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6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Application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Procedures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and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Required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Documents</w:t>
      </w:r>
      <w:proofErr w:type="spellEnd"/>
    </w:p>
    <w:p w:rsidR="00531F6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applicants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provide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following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materials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truly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correctly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(in</w:t>
      </w:r>
      <w:r w:rsidR="003865BF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duplicate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9A1FD9" w:rsidRDefault="00D57BC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531F6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Highest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full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-time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study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diploma (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original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notarized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document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in English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or</w:t>
      </w:r>
      <w:proofErr w:type="spellEnd"/>
      <w:r w:rsidR="007C6EC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Chinese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>).</w:t>
      </w:r>
    </w:p>
    <w:p w:rsidR="00531F6E" w:rsidRPr="009A1FD9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A1FD9">
        <w:rPr>
          <w:rFonts w:ascii="Calibri" w:hAnsi="Calibri" w:cs="Calibri"/>
          <w:sz w:val="24"/>
          <w:szCs w:val="24"/>
        </w:rPr>
        <w:t>Note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9A1FD9">
        <w:rPr>
          <w:rFonts w:ascii="Calibri" w:hAnsi="Calibri" w:cs="Calibri"/>
          <w:sz w:val="24"/>
          <w:szCs w:val="24"/>
        </w:rPr>
        <w:t>If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applicants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are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university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students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A1FD9">
        <w:rPr>
          <w:rFonts w:ascii="Calibri" w:hAnsi="Calibri" w:cs="Calibri"/>
          <w:sz w:val="24"/>
          <w:szCs w:val="24"/>
        </w:rPr>
        <w:t>they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should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provide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original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notarized</w:t>
      </w:r>
      <w:proofErr w:type="spellEnd"/>
      <w:r w:rsidR="007C6EC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pre</w:t>
      </w:r>
      <w:proofErr w:type="spellEnd"/>
      <w:r w:rsidRPr="009A1FD9">
        <w:rPr>
          <w:rFonts w:ascii="Calibri" w:hAnsi="Calibri" w:cs="Calibri"/>
          <w:sz w:val="24"/>
          <w:szCs w:val="24"/>
        </w:rPr>
        <w:t>-</w:t>
      </w:r>
      <w:r w:rsidR="007C6EC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graduation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certificate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in English </w:t>
      </w:r>
      <w:proofErr w:type="spellStart"/>
      <w:r w:rsidRPr="009A1FD9">
        <w:rPr>
          <w:rFonts w:ascii="Calibri" w:hAnsi="Calibri" w:cs="Calibri"/>
          <w:sz w:val="24"/>
          <w:szCs w:val="24"/>
        </w:rPr>
        <w:t>or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Chinese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9A1FD9">
        <w:rPr>
          <w:rFonts w:ascii="Calibri" w:hAnsi="Calibri" w:cs="Calibri"/>
          <w:sz w:val="24"/>
          <w:szCs w:val="24"/>
        </w:rPr>
        <w:t>Notarization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must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9A1FD9">
        <w:rPr>
          <w:rFonts w:ascii="Calibri" w:hAnsi="Calibri" w:cs="Calibri"/>
          <w:sz w:val="24"/>
          <w:szCs w:val="24"/>
        </w:rPr>
        <w:t>carried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out</w:t>
      </w:r>
      <w:proofErr w:type="spellEnd"/>
      <w:r w:rsidR="007C6EC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through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formal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institution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A1FD9">
        <w:rPr>
          <w:rFonts w:ascii="Calibri" w:hAnsi="Calibri" w:cs="Calibri"/>
          <w:sz w:val="24"/>
          <w:szCs w:val="24"/>
        </w:rPr>
        <w:t>the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signature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or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seal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from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school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or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working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unit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does</w:t>
      </w:r>
      <w:proofErr w:type="spellEnd"/>
      <w:r w:rsidR="007C6ECE" w:rsidRPr="009A1FD9">
        <w:rPr>
          <w:rFonts w:ascii="Calibri" w:hAnsi="Calibri" w:cs="Calibri"/>
          <w:sz w:val="24"/>
          <w:szCs w:val="24"/>
        </w:rPr>
        <w:t xml:space="preserve"> </w:t>
      </w:r>
      <w:r w:rsidRPr="009A1FD9">
        <w:rPr>
          <w:rFonts w:ascii="Calibri" w:hAnsi="Calibri" w:cs="Calibri"/>
          <w:sz w:val="24"/>
          <w:szCs w:val="24"/>
        </w:rPr>
        <w:t xml:space="preserve">not </w:t>
      </w:r>
      <w:proofErr w:type="spellStart"/>
      <w:r w:rsidRPr="009A1FD9">
        <w:rPr>
          <w:rFonts w:ascii="Calibri" w:hAnsi="Calibri" w:cs="Calibri"/>
          <w:sz w:val="24"/>
          <w:szCs w:val="24"/>
        </w:rPr>
        <w:t>have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the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effect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of</w:t>
      </w:r>
      <w:r w:rsidR="007C6EC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notarization</w:t>
      </w:r>
      <w:proofErr w:type="spellEnd"/>
      <w:r w:rsidRPr="009A1FD9">
        <w:rPr>
          <w:rFonts w:ascii="Calibri" w:hAnsi="Calibri" w:cs="Calibri"/>
          <w:sz w:val="24"/>
          <w:szCs w:val="24"/>
        </w:rPr>
        <w:t>.</w:t>
      </w:r>
    </w:p>
    <w:p w:rsidR="003865BF" w:rsidRPr="009A1FD9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9A1FD9" w:rsidRDefault="00D57BC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531F6E" w:rsidRPr="009A1FD9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Transcripts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It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is not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required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to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notarized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, but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must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signed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and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sealed</w:t>
      </w:r>
      <w:proofErr w:type="spellEnd"/>
    </w:p>
    <w:p w:rsidR="00531F6E" w:rsidRPr="009A1FD9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9A1FD9">
        <w:rPr>
          <w:rFonts w:ascii="Calibri" w:hAnsi="Calibri" w:cs="Calibri"/>
          <w:sz w:val="24"/>
          <w:szCs w:val="24"/>
        </w:rPr>
        <w:t>from</w:t>
      </w:r>
      <w:proofErr w:type="spellEnd"/>
      <w:proofErr w:type="gram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school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9A1FD9">
        <w:rPr>
          <w:rFonts w:ascii="Calibri" w:hAnsi="Calibri" w:cs="Calibri"/>
          <w:sz w:val="24"/>
          <w:szCs w:val="24"/>
        </w:rPr>
        <w:t>The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transcripts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9A1FD9">
        <w:rPr>
          <w:rFonts w:ascii="Calibri" w:hAnsi="Calibri" w:cs="Calibri"/>
          <w:sz w:val="24"/>
          <w:szCs w:val="24"/>
        </w:rPr>
        <w:t>other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languages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must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9A1FD9">
        <w:rPr>
          <w:rFonts w:ascii="Calibri" w:hAnsi="Calibri" w:cs="Calibri"/>
          <w:sz w:val="24"/>
          <w:szCs w:val="24"/>
        </w:rPr>
        <w:t>translated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in English </w:t>
      </w:r>
      <w:proofErr w:type="spellStart"/>
      <w:r w:rsidRPr="009A1FD9">
        <w:rPr>
          <w:rFonts w:ascii="Calibri" w:hAnsi="Calibri" w:cs="Calibri"/>
          <w:sz w:val="24"/>
          <w:szCs w:val="24"/>
        </w:rPr>
        <w:t>or</w:t>
      </w:r>
      <w:proofErr w:type="spellEnd"/>
    </w:p>
    <w:p w:rsidR="00531F6E" w:rsidRPr="009A1FD9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A1FD9">
        <w:rPr>
          <w:rFonts w:ascii="Calibri" w:hAnsi="Calibri" w:cs="Calibri"/>
          <w:sz w:val="24"/>
          <w:szCs w:val="24"/>
        </w:rPr>
        <w:t>Chinese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with</w:t>
      </w:r>
      <w:proofErr w:type="spellEnd"/>
      <w:r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FD9">
        <w:rPr>
          <w:rFonts w:ascii="Calibri" w:hAnsi="Calibri" w:cs="Calibri"/>
          <w:sz w:val="24"/>
          <w:szCs w:val="24"/>
        </w:rPr>
        <w:t>notarization</w:t>
      </w:r>
      <w:proofErr w:type="spellEnd"/>
      <w:r w:rsidRPr="009A1FD9">
        <w:rPr>
          <w:rFonts w:ascii="Calibri" w:hAnsi="Calibri" w:cs="Calibri"/>
          <w:sz w:val="24"/>
          <w:szCs w:val="24"/>
        </w:rPr>
        <w:t>).</w:t>
      </w:r>
    </w:p>
    <w:p w:rsidR="003865BF" w:rsidRPr="009A1FD9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9A1FD9" w:rsidRDefault="00D57BCE" w:rsidP="009A1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4"/>
          <w:szCs w:val="24"/>
        </w:rPr>
        <w:t>3</w:t>
      </w:r>
      <w:r w:rsidR="00531F6E" w:rsidRPr="009A1FD9">
        <w:rPr>
          <w:rFonts w:ascii="Calibri" w:hAnsi="Calibri" w:cs="Calibri"/>
          <w:sz w:val="24"/>
          <w:szCs w:val="24"/>
        </w:rPr>
        <w:t xml:space="preserve">. A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study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or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research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plan (not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less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than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r w:rsidR="009A1FD9">
        <w:rPr>
          <w:rFonts w:ascii="Calibri" w:hAnsi="Calibri" w:cs="Calibri"/>
          <w:sz w:val="24"/>
          <w:szCs w:val="24"/>
        </w:rPr>
        <w:t>5</w:t>
      </w:r>
      <w:r w:rsidR="00531F6E" w:rsidRPr="009A1FD9">
        <w:rPr>
          <w:rFonts w:ascii="Calibri" w:hAnsi="Calibri" w:cs="Calibri"/>
          <w:sz w:val="24"/>
          <w:szCs w:val="24"/>
        </w:rPr>
        <w:t xml:space="preserve">00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words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in English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or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Chinese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>).</w:t>
      </w:r>
      <w:r w:rsidR="007C6ECE" w:rsidRPr="009A1FD9">
        <w:rPr>
          <w:rFonts w:ascii="Calibri" w:hAnsi="Calibri" w:cs="Calibri"/>
          <w:sz w:val="24"/>
          <w:szCs w:val="24"/>
        </w:rPr>
        <w:t xml:space="preserve"> </w:t>
      </w:r>
    </w:p>
    <w:p w:rsidR="003865BF" w:rsidRPr="009A1FD9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531F6E" w:rsidRPr="009A1FD9" w:rsidRDefault="00D57BC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531F6E" w:rsidRPr="009A1FD9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Two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recommendation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letters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by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professors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or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associate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professors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in English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or</w:t>
      </w:r>
      <w:proofErr w:type="spellEnd"/>
      <w:r w:rsidR="007C6EC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Chinese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>.</w:t>
      </w:r>
    </w:p>
    <w:p w:rsidR="003865BF" w:rsidRPr="009A1FD9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9A1FD9" w:rsidRDefault="00D57BC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bookmarkStart w:id="0" w:name="_GoBack"/>
      <w:bookmarkEnd w:id="0"/>
      <w:r w:rsidR="00531F6E" w:rsidRPr="009A1FD9">
        <w:rPr>
          <w:rFonts w:ascii="Calibri" w:hAnsi="Calibri" w:cs="Calibri"/>
          <w:sz w:val="24"/>
          <w:szCs w:val="24"/>
        </w:rPr>
        <w:t xml:space="preserve">. Language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proficiency</w:t>
      </w:r>
      <w:proofErr w:type="spellEnd"/>
      <w:r w:rsidR="00531F6E" w:rsidRPr="009A1F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1F6E" w:rsidRPr="009A1FD9">
        <w:rPr>
          <w:rFonts w:ascii="Calibri" w:hAnsi="Calibri" w:cs="Calibri"/>
          <w:sz w:val="24"/>
          <w:szCs w:val="24"/>
        </w:rPr>
        <w:t>certificate</w:t>
      </w:r>
      <w:proofErr w:type="spellEnd"/>
    </w:p>
    <w:p w:rsidR="00531F6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100"/>
      </w:tblGrid>
      <w:tr w:rsidR="009A1FD9" w:rsidRPr="009A1FD9" w:rsidTr="009A1FD9">
        <w:trPr>
          <w:tblCellSpacing w:w="0" w:type="dxa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FD9" w:rsidRPr="009A1FD9" w:rsidRDefault="009A1FD9" w:rsidP="009A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Medium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Instructions</w:t>
            </w:r>
            <w:proofErr w:type="spellEnd"/>
          </w:p>
        </w:tc>
        <w:tc>
          <w:tcPr>
            <w:tcW w:w="5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FD9" w:rsidRPr="009A1FD9" w:rsidRDefault="009A1FD9" w:rsidP="009A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Requirement</w:t>
            </w:r>
            <w:proofErr w:type="spellEnd"/>
          </w:p>
        </w:tc>
      </w:tr>
      <w:tr w:rsidR="009A1FD9" w:rsidRPr="009A1FD9" w:rsidTr="009A1FD9">
        <w:trPr>
          <w:trHeight w:val="660"/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1FD9" w:rsidRPr="009A1FD9" w:rsidRDefault="009A1FD9" w:rsidP="009A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Chinese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Language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FD9" w:rsidRPr="009A1FD9" w:rsidRDefault="009A1FD9" w:rsidP="009A1F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HSK Level-4 (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above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200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points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) 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and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 HSKK (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above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Intermediate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)</w:t>
            </w:r>
          </w:p>
        </w:tc>
      </w:tr>
      <w:tr w:rsidR="009A1FD9" w:rsidRPr="009A1FD9" w:rsidTr="009A1FD9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1FD9" w:rsidRPr="009A1FD9" w:rsidRDefault="009A1FD9" w:rsidP="009A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English Language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FD9" w:rsidRPr="009A1FD9" w:rsidRDefault="009A1FD9" w:rsidP="009A1F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IELTS ≥ 6.0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Overall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score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(Minimum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individual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band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scores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≥ 5.5)</w:t>
            </w:r>
          </w:p>
          <w:p w:rsidR="009A1FD9" w:rsidRPr="009A1FD9" w:rsidRDefault="009A1FD9" w:rsidP="009A1F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or</w:t>
            </w:r>
            <w:proofErr w:type="spellEnd"/>
            <w:proofErr w:type="gramEnd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 </w:t>
            </w:r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TOEFL ≥ 80 (TOEFL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Mybest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Scores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are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accepted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, DI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code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: C317)</w:t>
            </w:r>
          </w:p>
          <w:p w:rsidR="009A1FD9" w:rsidRPr="009A1FD9" w:rsidRDefault="009A1FD9" w:rsidP="009A1F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or</w:t>
            </w:r>
            <w:proofErr w:type="spellEnd"/>
            <w:proofErr w:type="gramEnd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 </w:t>
            </w:r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GRE 310+3.0</w:t>
            </w:r>
          </w:p>
          <w:p w:rsidR="009A1FD9" w:rsidRPr="009A1FD9" w:rsidRDefault="009A1FD9" w:rsidP="009A1F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or</w:t>
            </w:r>
            <w:proofErr w:type="spellEnd"/>
            <w:proofErr w:type="gram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 PTE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Academic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55</w:t>
            </w:r>
          </w:p>
          <w:p w:rsidR="009A1FD9" w:rsidRPr="009A1FD9" w:rsidRDefault="009A1FD9" w:rsidP="009A1F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or</w:t>
            </w:r>
            <w:proofErr w:type="spellEnd"/>
            <w:proofErr w:type="gram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 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Duolingo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≥ 95</w:t>
            </w:r>
          </w:p>
          <w:p w:rsidR="009A1FD9" w:rsidRPr="009A1FD9" w:rsidRDefault="009A1FD9" w:rsidP="009A1F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or</w:t>
            </w:r>
            <w:proofErr w:type="spellEnd"/>
            <w:proofErr w:type="gramEnd"/>
            <w:r w:rsidRPr="009A1FD9">
              <w:rPr>
                <w:rFonts w:ascii="Microsoft YaHei" w:eastAsia="Microsoft YaHei" w:hAnsi="Microsoft YaHei" w:cs="Arial" w:hint="eastAsia"/>
                <w:b/>
                <w:bCs/>
                <w:color w:val="333333"/>
                <w:sz w:val="21"/>
                <w:szCs w:val="21"/>
                <w:lang w:eastAsia="tr-TR"/>
              </w:rPr>
              <w:t> </w:t>
            </w:r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Cambridge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international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Advanced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level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(A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for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 xml:space="preserve"> English </w:t>
            </w:r>
            <w:proofErr w:type="spellStart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subject</w:t>
            </w:r>
            <w:proofErr w:type="spellEnd"/>
            <w:r w:rsidRPr="009A1FD9">
              <w:rPr>
                <w:rFonts w:ascii="Microsoft YaHei" w:eastAsia="Microsoft YaHei" w:hAnsi="Microsoft YaHei" w:cs="Arial" w:hint="eastAsia"/>
                <w:color w:val="333333"/>
                <w:sz w:val="21"/>
                <w:szCs w:val="21"/>
                <w:lang w:eastAsia="tr-TR"/>
              </w:rPr>
              <w:t>)</w:t>
            </w:r>
          </w:p>
        </w:tc>
      </w:tr>
    </w:tbl>
    <w:p w:rsidR="009A1FD9" w:rsidRPr="009A1FD9" w:rsidRDefault="009A1FD9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10C2" w:rsidRPr="009A1FD9" w:rsidRDefault="007C6ECE" w:rsidP="007C6ECE">
      <w:pPr>
        <w:autoSpaceDE w:val="0"/>
        <w:autoSpaceDN w:val="0"/>
        <w:adjustRightInd w:val="0"/>
        <w:spacing w:after="0" w:line="240" w:lineRule="auto"/>
        <w:jc w:val="both"/>
      </w:pPr>
      <w:r w:rsidRPr="009A1FD9">
        <w:rPr>
          <w:rFonts w:ascii="Calibri" w:hAnsi="Calibri" w:cs="Calibri"/>
          <w:sz w:val="24"/>
          <w:szCs w:val="24"/>
        </w:rPr>
        <w:t xml:space="preserve"> </w:t>
      </w:r>
    </w:p>
    <w:sectPr w:rsidR="003610C2" w:rsidRPr="009A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C2"/>
    <w:rsid w:val="002042EA"/>
    <w:rsid w:val="003610C2"/>
    <w:rsid w:val="003865BF"/>
    <w:rsid w:val="003D6AAE"/>
    <w:rsid w:val="00531F6E"/>
    <w:rsid w:val="007C6ECE"/>
    <w:rsid w:val="009A1FD9"/>
    <w:rsid w:val="00AB3B1E"/>
    <w:rsid w:val="00B22E14"/>
    <w:rsid w:val="00D57BCE"/>
    <w:rsid w:val="00E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2F23"/>
  <w15:chartTrackingRefBased/>
  <w15:docId w15:val="{CA0FBE20-FE56-4CE4-B388-ED7E66E1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865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65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1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Ayhan İNCİRCİ</dc:creator>
  <cp:keywords/>
  <dc:description/>
  <cp:lastModifiedBy>Selman DEMİRKESEN</cp:lastModifiedBy>
  <cp:revision>5</cp:revision>
  <dcterms:created xsi:type="dcterms:W3CDTF">2021-02-10T09:12:00Z</dcterms:created>
  <dcterms:modified xsi:type="dcterms:W3CDTF">2021-02-11T09:17:00Z</dcterms:modified>
</cp:coreProperties>
</file>